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kv3pii6kv97n" w:id="0"/>
      <w:bookmarkEnd w:id="0"/>
      <w:r w:rsidDel="00000000" w:rsidR="00000000" w:rsidRPr="00000000">
        <w:rPr>
          <w:rtl w:val="0"/>
        </w:rPr>
        <w:t xml:space="preserve">Afterburner Keynotes 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j8owrqsfzqtq" w:id="1"/>
      <w:bookmarkEnd w:id="1"/>
      <w:r w:rsidDel="00000000" w:rsidR="00000000" w:rsidRPr="00000000">
        <w:rPr>
          <w:rtl w:val="0"/>
        </w:rPr>
        <w:t xml:space="preserve">Keynote Topics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Peek behind the curtain of one of the most elite organizations in existence. Learn how Fighter Pilots adapt and thrive in complex and rapidly changing environments.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Leadership Made Simple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Our elite military experience enables us to develop strong, effective leaders in a very short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amount of time — all with a proven system for continuous leadership development training.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The One Team Mindset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We use our experiences and expertise to teach your team to think clearly and creatively,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leverage lessons learned and glean insights from others — and ultimately arrive at the right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strategy.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Flawless Sales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Our team of elite military speakers are experts at aligning teams and work efforts across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diverse teams to create a culture dedicated to Flawless Execution.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Leading through Change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 simple, focused approach to yielding change in organizations, our Flawless Execution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methodology gives businesses operating in very complex environments the leadership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tools they need to excel.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spacing w:after="0" w:before="0" w:lineRule="auto"/>
        <w:rPr/>
      </w:pPr>
      <w:bookmarkStart w:colFirst="0" w:colLast="0" w:name="_vwwofc2c5ci0" w:id="2"/>
      <w:bookmarkEnd w:id="2"/>
      <w:r w:rsidDel="00000000" w:rsidR="00000000" w:rsidRPr="00000000">
        <w:rPr>
          <w:rtl w:val="0"/>
        </w:rPr>
        <w:t xml:space="preserve">Videos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color w:val="231f2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31f20"/>
          <w:sz w:val="20"/>
          <w:szCs w:val="20"/>
          <w:rtl w:val="0"/>
        </w:rPr>
        <w:t xml:space="preserve">Afterburner Keynotes: Learn How To Think Like A Fighter Pilot! [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Roboto" w:cs="Roboto" w:eastAsia="Roboto" w:hAnsi="Roboto"/>
          <w:color w:val="231f20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/>
      </w:pPr>
      <w:bookmarkStart w:colFirst="0" w:colLast="0" w:name="_553p6614b0ak" w:id="3"/>
      <w:bookmarkEnd w:id="3"/>
      <w:r w:rsidDel="00000000" w:rsidR="00000000" w:rsidRPr="00000000">
        <w:rPr>
          <w:rtl w:val="0"/>
        </w:rPr>
        <w:t xml:space="preserve">What to Expect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Inspiration. Education. Flawless Execution.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We share recently de-classified footage, talk you through a complex training mission, and demonstrate the agile ways of working like a Fighter Pilot.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Like the jets we fly, this keynote is fast, high energy, and leaves a lifelong impression. Once you see it, you’ll be talking about this for years after the event.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 truly authentic experience customized for your audience and delivered to the high standards of Fighter Pilots.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Our diverse team of elite military speakers will inspire your team through storytelling, interactive content and concrete takeaways. These customized programs will catapult your team to a whole new level.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It’s Not about Perfection. It’s about the Relentless Pursuit of Flawless Outcomes.</w:t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It’s exactly what your team needs to break away from the daily video calls. Imagine larger-than-life Fighter Pilots in flight suits - delivering inspiration and lessons learned from years of military leadership experience. We introduce a simple yet powerful framework used by Fighter Pilots across the globe to help unlock the true potential of your team.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Born in the high reliability world of military aviation, Flawless Execution is a simple, scalable approach to performance improvement. The Flawless Execution methodology is the core of what we teach, driving continuous learning at every level.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Roboto Medium" w:cs="Roboto Medium" w:eastAsia="Roboto Medium" w:hAnsi="Roboto Medium"/>
      <w:color w:val="ff4e22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Roboto Medium" w:cs="Roboto Medium" w:eastAsia="Roboto Medium" w:hAnsi="Roboto Medium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Op2b2t2c0Cc?feature=share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edium-regular.ttf"/><Relationship Id="rId2" Type="http://schemas.openxmlformats.org/officeDocument/2006/relationships/font" Target="fonts/RobotoMedium-bold.ttf"/><Relationship Id="rId3" Type="http://schemas.openxmlformats.org/officeDocument/2006/relationships/font" Target="fonts/RobotoMedium-italic.ttf"/><Relationship Id="rId4" Type="http://schemas.openxmlformats.org/officeDocument/2006/relationships/font" Target="fonts/RobotoMedium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